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9C" w:rsidRDefault="0020139C" w:rsidP="006120E5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501140" cy="1625729"/>
            <wp:effectExtent l="0" t="0" r="3810" b="0"/>
            <wp:docPr id="1" name="Picture 1" descr="C:\Users\PShapiro\AppData\Local\Microsoft\Windows\INetCache\Content.Word\B07_Casey Mentz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apiro\AppData\Local\Microsoft\Windows\INetCache\Content.Word\B07_Casey Mentzer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67" cy="16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9C" w:rsidRDefault="0020139C" w:rsidP="006120E5">
      <w:pPr>
        <w:rPr>
          <w:rFonts w:asciiTheme="majorHAnsi" w:hAnsiTheme="majorHAnsi" w:cstheme="majorHAnsi"/>
          <w:sz w:val="24"/>
          <w:szCs w:val="24"/>
        </w:rPr>
      </w:pPr>
    </w:p>
    <w:p w:rsidR="006120E5" w:rsidRPr="006120E5" w:rsidRDefault="006120E5" w:rsidP="006120E5">
      <w:pPr>
        <w:rPr>
          <w:rFonts w:asciiTheme="majorHAnsi" w:hAnsiTheme="majorHAnsi" w:cstheme="majorHAnsi"/>
          <w:sz w:val="24"/>
          <w:szCs w:val="24"/>
        </w:rPr>
      </w:pPr>
      <w:r w:rsidRPr="006120E5">
        <w:rPr>
          <w:rFonts w:asciiTheme="majorHAnsi" w:hAnsiTheme="majorHAnsi" w:cstheme="majorHAnsi"/>
          <w:sz w:val="24"/>
          <w:szCs w:val="24"/>
        </w:rPr>
        <w:t xml:space="preserve">Mr. Casey Mentzer is the Process Engineer at the Truckee Meadows Water Reclamation Facility. </w:t>
      </w:r>
      <w:r w:rsidR="002027D2">
        <w:rPr>
          <w:rFonts w:asciiTheme="majorHAnsi" w:hAnsiTheme="majorHAnsi" w:cstheme="majorHAnsi"/>
          <w:sz w:val="24"/>
          <w:szCs w:val="24"/>
        </w:rPr>
        <w:t xml:space="preserve">In this role Mr. Mentzer is responsible for coordinating the day to day operation of the regional wastewater facility. Mr. Mentzer is a recognized expert in his field and has been published in several trade journals. He has also won numerous awards for his forward thinking and positive influence on the wastewater industry. </w:t>
      </w:r>
      <w:r w:rsidRPr="006120E5">
        <w:rPr>
          <w:rFonts w:asciiTheme="majorHAnsi" w:hAnsiTheme="majorHAnsi" w:cstheme="majorHAnsi"/>
          <w:sz w:val="24"/>
          <w:szCs w:val="24"/>
        </w:rPr>
        <w:t>He holds a B.S. in Chemical Engineering, a Master’s of Public Administration from the University of Nevada, Reno and is a registered Professional Chemical Engineer in the state of Nevada. He holds a Grade IV Wastewater Treatment Plant Operator certification.</w:t>
      </w:r>
    </w:p>
    <w:p w:rsidR="0089057D" w:rsidRPr="006120E5" w:rsidRDefault="0089057D">
      <w:pPr>
        <w:rPr>
          <w:rFonts w:asciiTheme="majorHAnsi" w:hAnsiTheme="majorHAnsi" w:cstheme="majorHAnsi"/>
          <w:sz w:val="24"/>
          <w:szCs w:val="24"/>
        </w:rPr>
      </w:pPr>
    </w:p>
    <w:p w:rsidR="006120E5" w:rsidRPr="006120E5" w:rsidRDefault="006120E5">
      <w:pPr>
        <w:rPr>
          <w:rFonts w:asciiTheme="majorHAnsi" w:hAnsiTheme="majorHAnsi" w:cstheme="majorHAnsi"/>
          <w:sz w:val="24"/>
          <w:szCs w:val="24"/>
        </w:rPr>
      </w:pPr>
    </w:p>
    <w:p w:rsidR="006120E5" w:rsidRPr="006120E5" w:rsidRDefault="00956BC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Blaga Delic</w:t>
      </w:r>
      <w:bookmarkStart w:id="0" w:name="_GoBack"/>
      <w:bookmarkEnd w:id="0"/>
    </w:p>
    <w:sectPr w:rsidR="006120E5" w:rsidRPr="0061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5"/>
    <w:rsid w:val="0020139C"/>
    <w:rsid w:val="002027D2"/>
    <w:rsid w:val="006120E5"/>
    <w:rsid w:val="0089057D"/>
    <w:rsid w:val="009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D123"/>
  <w15:chartTrackingRefBased/>
  <w15:docId w15:val="{B96B8C32-3417-4C39-89AB-8DD1C38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Shapiro</dc:creator>
  <cp:keywords/>
  <dc:description/>
  <cp:lastModifiedBy>Paul Shapiro</cp:lastModifiedBy>
  <cp:revision>4</cp:revision>
  <dcterms:created xsi:type="dcterms:W3CDTF">2022-10-03T20:18:00Z</dcterms:created>
  <dcterms:modified xsi:type="dcterms:W3CDTF">2022-10-05T15:25:00Z</dcterms:modified>
</cp:coreProperties>
</file>